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32C0" w14:textId="2F492841" w:rsidR="00A469B4" w:rsidRPr="00B55D73" w:rsidRDefault="00916D2D" w:rsidP="00B55D73">
      <w:pPr>
        <w:spacing w:before="240"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£300,000 </w:t>
      </w:r>
      <w:r w:rsidR="00C362D3">
        <w:rPr>
          <w:rFonts w:ascii="Calibri" w:hAnsi="Calibri" w:cs="Calibri"/>
          <w:sz w:val="36"/>
          <w:szCs w:val="36"/>
        </w:rPr>
        <w:t xml:space="preserve">upgrade to </w:t>
      </w:r>
      <w:r w:rsidR="00A469B4" w:rsidRPr="00B55D73">
        <w:rPr>
          <w:rFonts w:ascii="Calibri" w:hAnsi="Calibri" w:cs="Calibri"/>
          <w:sz w:val="36"/>
          <w:szCs w:val="36"/>
        </w:rPr>
        <w:t>children’s play</w:t>
      </w:r>
      <w:r w:rsidR="003A6059">
        <w:rPr>
          <w:rFonts w:ascii="Calibri" w:hAnsi="Calibri" w:cs="Calibri"/>
          <w:sz w:val="36"/>
          <w:szCs w:val="36"/>
        </w:rPr>
        <w:t xml:space="preserve">grounds </w:t>
      </w:r>
      <w:r w:rsidR="00B3580F">
        <w:rPr>
          <w:rFonts w:ascii="Calibri" w:hAnsi="Calibri" w:cs="Calibri"/>
          <w:sz w:val="36"/>
          <w:szCs w:val="36"/>
        </w:rPr>
        <w:t xml:space="preserve">begins </w:t>
      </w:r>
      <w:r w:rsidR="00A469B4" w:rsidRPr="00B55D73">
        <w:rPr>
          <w:rFonts w:ascii="Calibri" w:hAnsi="Calibri" w:cs="Calibri"/>
          <w:sz w:val="36"/>
          <w:szCs w:val="36"/>
        </w:rPr>
        <w:t>at Essex Country Parks</w:t>
      </w:r>
    </w:p>
    <w:p w14:paraId="7ED07930" w14:textId="49A04348" w:rsidR="005547A2" w:rsidRPr="005A2FE9" w:rsidRDefault="00C362D3" w:rsidP="00B55D73">
      <w:pPr>
        <w:widowControl w:val="0"/>
        <w:autoSpaceDE w:val="0"/>
        <w:autoSpaceDN w:val="0"/>
        <w:spacing w:before="240" w:line="360" w:lineRule="auto"/>
        <w:rPr>
          <w:rFonts w:ascii="Calibri" w:hAnsi="Calibri" w:cs="Calibri"/>
          <w:i/>
          <w:iCs/>
          <w:sz w:val="24"/>
          <w:szCs w:val="24"/>
          <w:lang w:eastAsia="en-GB"/>
        </w:rPr>
      </w:pPr>
      <w:r>
        <w:rPr>
          <w:rFonts w:ascii="Calibri" w:hAnsi="Calibri" w:cs="Calibri"/>
          <w:i/>
          <w:iCs/>
          <w:sz w:val="24"/>
          <w:szCs w:val="24"/>
          <w:lang w:eastAsia="en-GB"/>
        </w:rPr>
        <w:t>Sand pits, climbing forests and agility trails are</w:t>
      </w:r>
      <w:r w:rsidR="003A6059">
        <w:rPr>
          <w:rFonts w:ascii="Calibri" w:hAnsi="Calibri" w:cs="Calibri"/>
          <w:i/>
          <w:iCs/>
          <w:sz w:val="24"/>
          <w:szCs w:val="24"/>
          <w:lang w:eastAsia="en-GB"/>
        </w:rPr>
        <w:t xml:space="preserve"> all</w:t>
      </w:r>
      <w:r>
        <w:rPr>
          <w:rFonts w:ascii="Calibri" w:hAnsi="Calibri" w:cs="Calibri"/>
          <w:i/>
          <w:iCs/>
          <w:sz w:val="24"/>
          <w:szCs w:val="24"/>
          <w:lang w:eastAsia="en-GB"/>
        </w:rPr>
        <w:t xml:space="preserve"> planned </w:t>
      </w:r>
      <w:r w:rsidR="003A6059">
        <w:rPr>
          <w:rFonts w:ascii="Calibri" w:hAnsi="Calibri" w:cs="Calibri"/>
          <w:i/>
          <w:iCs/>
          <w:sz w:val="24"/>
          <w:szCs w:val="24"/>
          <w:lang w:eastAsia="en-GB"/>
        </w:rPr>
        <w:t xml:space="preserve">as part of the </w:t>
      </w:r>
      <w:r w:rsidR="00DA4410">
        <w:rPr>
          <w:rFonts w:ascii="Calibri" w:hAnsi="Calibri" w:cs="Calibri"/>
          <w:i/>
          <w:iCs/>
          <w:sz w:val="24"/>
          <w:szCs w:val="24"/>
          <w:lang w:eastAsia="en-GB"/>
        </w:rPr>
        <w:t xml:space="preserve">county </w:t>
      </w:r>
      <w:r w:rsidR="003A6059">
        <w:rPr>
          <w:rFonts w:ascii="Calibri" w:hAnsi="Calibri" w:cs="Calibri"/>
          <w:i/>
          <w:iCs/>
          <w:sz w:val="24"/>
          <w:szCs w:val="24"/>
          <w:lang w:eastAsia="en-GB"/>
        </w:rPr>
        <w:t>council’s investment.</w:t>
      </w:r>
    </w:p>
    <w:p w14:paraId="6429A7E2" w14:textId="4E684558" w:rsidR="003A6059" w:rsidRDefault="003A6059" w:rsidP="00B55D73">
      <w:pPr>
        <w:widowControl w:val="0"/>
        <w:autoSpaceDE w:val="0"/>
        <w:autoSpaceDN w:val="0"/>
        <w:spacing w:before="240" w:line="360" w:lineRule="auto"/>
        <w:rPr>
          <w:rFonts w:ascii="Calibri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  <w:lang w:eastAsia="en-GB"/>
        </w:rPr>
        <w:t xml:space="preserve">Construction </w:t>
      </w:r>
      <w:r w:rsidR="0081121C">
        <w:rPr>
          <w:rFonts w:ascii="Calibri" w:hAnsi="Calibri" w:cs="Calibri"/>
          <w:sz w:val="24"/>
          <w:szCs w:val="24"/>
          <w:lang w:eastAsia="en-GB"/>
        </w:rPr>
        <w:t xml:space="preserve">has begun </w:t>
      </w:r>
      <w:r>
        <w:rPr>
          <w:rFonts w:ascii="Calibri" w:hAnsi="Calibri" w:cs="Calibri"/>
          <w:sz w:val="24"/>
          <w:szCs w:val="24"/>
          <w:lang w:eastAsia="en-GB"/>
        </w:rPr>
        <w:t xml:space="preserve">today (2 February) on </w:t>
      </w:r>
      <w:r w:rsidR="005B2B15">
        <w:rPr>
          <w:rFonts w:ascii="Calibri" w:hAnsi="Calibri" w:cs="Calibri"/>
          <w:sz w:val="24"/>
          <w:szCs w:val="24"/>
          <w:lang w:eastAsia="en-GB"/>
        </w:rPr>
        <w:t xml:space="preserve">children’s </w:t>
      </w:r>
      <w:r w:rsidR="002D6313">
        <w:rPr>
          <w:rFonts w:ascii="Calibri" w:hAnsi="Calibri" w:cs="Calibri"/>
          <w:sz w:val="24"/>
          <w:szCs w:val="24"/>
          <w:lang w:eastAsia="en-GB"/>
        </w:rPr>
        <w:t xml:space="preserve">play areas </w:t>
      </w:r>
      <w:r w:rsidR="005B2B15">
        <w:rPr>
          <w:rFonts w:ascii="Calibri" w:hAnsi="Calibri" w:cs="Calibri"/>
          <w:sz w:val="24"/>
          <w:szCs w:val="24"/>
          <w:lang w:eastAsia="en-GB"/>
        </w:rPr>
        <w:t>in</w:t>
      </w:r>
      <w:r w:rsidR="002D6313">
        <w:rPr>
          <w:rFonts w:ascii="Calibri" w:hAnsi="Calibri" w:cs="Calibri"/>
          <w:sz w:val="24"/>
          <w:szCs w:val="24"/>
          <w:lang w:eastAsia="en-GB"/>
        </w:rPr>
        <w:t xml:space="preserve"> three country parks following a significant investment by </w:t>
      </w:r>
      <w:r w:rsidR="00817A34">
        <w:rPr>
          <w:rFonts w:ascii="Calibri" w:hAnsi="Calibri" w:cs="Calibri"/>
          <w:sz w:val="24"/>
          <w:szCs w:val="24"/>
          <w:lang w:eastAsia="en-GB"/>
        </w:rPr>
        <w:t>Essex County Council</w:t>
      </w:r>
      <w:r w:rsidR="00DA438E">
        <w:rPr>
          <w:rFonts w:ascii="Calibri" w:hAnsi="Calibri" w:cs="Calibri"/>
          <w:sz w:val="24"/>
          <w:szCs w:val="24"/>
          <w:lang w:eastAsia="en-GB"/>
        </w:rPr>
        <w:t>.</w:t>
      </w:r>
    </w:p>
    <w:p w14:paraId="30109D80" w14:textId="2CFC35D4" w:rsidR="000C0C35" w:rsidRDefault="00892B49" w:rsidP="00B55D73">
      <w:pPr>
        <w:widowControl w:val="0"/>
        <w:autoSpaceDE w:val="0"/>
        <w:autoSpaceDN w:val="0"/>
        <w:spacing w:before="240" w:line="360" w:lineRule="auto"/>
        <w:rPr>
          <w:rFonts w:ascii="Calibri" w:hAnsi="Calibri" w:cs="Calibri"/>
          <w:sz w:val="24"/>
          <w:szCs w:val="24"/>
          <w:lang w:eastAsia="en-GB"/>
        </w:rPr>
      </w:pPr>
      <w:r w:rsidRPr="00892B49">
        <w:rPr>
          <w:rFonts w:ascii="Calibri" w:hAnsi="Calibri" w:cs="Calibri"/>
          <w:sz w:val="24"/>
          <w:szCs w:val="24"/>
          <w:lang w:eastAsia="en-GB"/>
        </w:rPr>
        <w:t xml:space="preserve">Working with </w:t>
      </w:r>
      <w:proofErr w:type="spellStart"/>
      <w:r w:rsidRPr="00892B49">
        <w:rPr>
          <w:rFonts w:ascii="Calibri" w:hAnsi="Calibri" w:cs="Calibri"/>
          <w:sz w:val="24"/>
          <w:szCs w:val="24"/>
          <w:lang w:eastAsia="en-GB"/>
        </w:rPr>
        <w:t>Kompan</w:t>
      </w:r>
      <w:proofErr w:type="spellEnd"/>
      <w:r w:rsidRPr="00892B49">
        <w:rPr>
          <w:rFonts w:ascii="Calibri" w:hAnsi="Calibri" w:cs="Calibri"/>
          <w:sz w:val="24"/>
          <w:szCs w:val="24"/>
          <w:lang w:eastAsia="en-GB"/>
        </w:rPr>
        <w:t xml:space="preserve"> UK, </w:t>
      </w:r>
      <w:r>
        <w:rPr>
          <w:rFonts w:ascii="Calibri" w:hAnsi="Calibri" w:cs="Calibri"/>
          <w:sz w:val="24"/>
          <w:szCs w:val="24"/>
          <w:lang w:eastAsia="en-GB"/>
        </w:rPr>
        <w:t xml:space="preserve">the </w:t>
      </w:r>
      <w:r w:rsidRPr="00892B49">
        <w:rPr>
          <w:rFonts w:ascii="Calibri" w:hAnsi="Calibri" w:cs="Calibri"/>
          <w:sz w:val="24"/>
          <w:szCs w:val="24"/>
          <w:lang w:eastAsia="en-GB"/>
        </w:rPr>
        <w:t>playground equipment supplier,</w:t>
      </w:r>
      <w:r>
        <w:rPr>
          <w:rFonts w:ascii="Calibri" w:hAnsi="Calibri" w:cs="Calibri"/>
          <w:sz w:val="24"/>
          <w:szCs w:val="24"/>
          <w:lang w:eastAsia="en-GB"/>
        </w:rPr>
        <w:t xml:space="preserve"> t</w:t>
      </w:r>
      <w:r w:rsidR="00DA438E">
        <w:rPr>
          <w:rFonts w:ascii="Calibri" w:hAnsi="Calibri" w:cs="Calibri"/>
          <w:sz w:val="24"/>
          <w:szCs w:val="24"/>
          <w:lang w:eastAsia="en-GB"/>
        </w:rPr>
        <w:t xml:space="preserve">he </w:t>
      </w:r>
      <w:r w:rsidR="005B2B15">
        <w:rPr>
          <w:rFonts w:ascii="Calibri" w:hAnsi="Calibri" w:cs="Calibri"/>
          <w:sz w:val="24"/>
          <w:szCs w:val="24"/>
          <w:lang w:eastAsia="en-GB"/>
        </w:rPr>
        <w:t>£335,000</w:t>
      </w:r>
      <w:r w:rsidR="0066698D">
        <w:rPr>
          <w:rFonts w:ascii="Calibri" w:hAnsi="Calibri" w:cs="Calibri"/>
          <w:sz w:val="24"/>
          <w:szCs w:val="24"/>
          <w:lang w:eastAsia="en-GB"/>
        </w:rPr>
        <w:t xml:space="preserve"> from the council’s capital programme</w:t>
      </w:r>
      <w:r w:rsidR="005B2B15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DA438E">
        <w:rPr>
          <w:rFonts w:ascii="Calibri" w:hAnsi="Calibri" w:cs="Calibri"/>
          <w:sz w:val="24"/>
          <w:szCs w:val="24"/>
          <w:lang w:eastAsia="en-GB"/>
        </w:rPr>
        <w:t>will</w:t>
      </w:r>
      <w:r w:rsidR="00171BDB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DA438E">
        <w:rPr>
          <w:rFonts w:ascii="Calibri" w:hAnsi="Calibri" w:cs="Calibri"/>
          <w:sz w:val="24"/>
          <w:szCs w:val="24"/>
          <w:lang w:eastAsia="en-GB"/>
        </w:rPr>
        <w:t>see</w:t>
      </w:r>
      <w:r w:rsidR="00171BDB">
        <w:rPr>
          <w:rFonts w:ascii="Calibri" w:hAnsi="Calibri" w:cs="Calibri"/>
          <w:sz w:val="24"/>
          <w:szCs w:val="24"/>
          <w:lang w:eastAsia="en-GB"/>
        </w:rPr>
        <w:t xml:space="preserve"> the much-loved play trail at Great Notley Countr</w:t>
      </w:r>
      <w:r w:rsidR="00DA438E">
        <w:rPr>
          <w:rFonts w:ascii="Calibri" w:hAnsi="Calibri" w:cs="Calibri"/>
          <w:sz w:val="24"/>
          <w:szCs w:val="24"/>
          <w:lang w:eastAsia="en-GB"/>
        </w:rPr>
        <w:t xml:space="preserve">y </w:t>
      </w:r>
      <w:r w:rsidR="00171BDB">
        <w:rPr>
          <w:rFonts w:ascii="Calibri" w:hAnsi="Calibri" w:cs="Calibri"/>
          <w:sz w:val="24"/>
          <w:szCs w:val="24"/>
          <w:lang w:eastAsia="en-GB"/>
        </w:rPr>
        <w:t>Park</w:t>
      </w:r>
      <w:r w:rsidR="00DA438E">
        <w:rPr>
          <w:rFonts w:ascii="Calibri" w:hAnsi="Calibri" w:cs="Calibri"/>
          <w:sz w:val="24"/>
          <w:szCs w:val="24"/>
          <w:lang w:eastAsia="en-GB"/>
        </w:rPr>
        <w:t xml:space="preserve"> receive new and improved play </w:t>
      </w:r>
      <w:r w:rsidR="000C0C35">
        <w:rPr>
          <w:rFonts w:ascii="Calibri" w:hAnsi="Calibri" w:cs="Calibri"/>
          <w:sz w:val="24"/>
          <w:szCs w:val="24"/>
          <w:lang w:eastAsia="en-GB"/>
        </w:rPr>
        <w:t>equipment</w:t>
      </w:r>
      <w:r w:rsidR="00DA438E">
        <w:rPr>
          <w:rFonts w:ascii="Calibri" w:hAnsi="Calibri" w:cs="Calibri"/>
          <w:sz w:val="24"/>
          <w:szCs w:val="24"/>
          <w:lang w:eastAsia="en-GB"/>
        </w:rPr>
        <w:t xml:space="preserve"> from spring</w:t>
      </w:r>
      <w:r w:rsidR="00A23FF9">
        <w:rPr>
          <w:rFonts w:ascii="Calibri" w:hAnsi="Calibri" w:cs="Calibri"/>
          <w:sz w:val="24"/>
          <w:szCs w:val="24"/>
          <w:lang w:eastAsia="en-GB"/>
        </w:rPr>
        <w:t xml:space="preserve"> 2026</w:t>
      </w:r>
      <w:r w:rsidR="00DA438E">
        <w:rPr>
          <w:rFonts w:ascii="Calibri" w:hAnsi="Calibri" w:cs="Calibri"/>
          <w:sz w:val="24"/>
          <w:szCs w:val="24"/>
          <w:lang w:eastAsia="en-GB"/>
        </w:rPr>
        <w:t>.</w:t>
      </w:r>
      <w:r w:rsidR="000C0C35">
        <w:rPr>
          <w:rFonts w:ascii="Calibri" w:hAnsi="Calibri" w:cs="Calibri"/>
          <w:sz w:val="24"/>
          <w:szCs w:val="24"/>
          <w:lang w:eastAsia="en-GB"/>
        </w:rPr>
        <w:t xml:space="preserve"> This will include:</w:t>
      </w:r>
    </w:p>
    <w:p w14:paraId="09445C7E" w14:textId="0076F666" w:rsidR="000C0C35" w:rsidRPr="000C0C35" w:rsidRDefault="000C0C35" w:rsidP="000C0C3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40" w:line="360" w:lineRule="auto"/>
        <w:rPr>
          <w:rFonts w:ascii="Calibri" w:hAnsi="Calibri" w:cs="Calibri"/>
          <w:lang w:eastAsia="en-GB"/>
        </w:rPr>
      </w:pPr>
      <w:r w:rsidRPr="000C0C35">
        <w:rPr>
          <w:rFonts w:ascii="Calibri" w:hAnsi="Calibri" w:cs="Calibri"/>
          <w:lang w:eastAsia="en-GB"/>
        </w:rPr>
        <w:t>play pit</w:t>
      </w:r>
    </w:p>
    <w:p w14:paraId="1B6B81D6" w14:textId="77777777" w:rsidR="000C0C35" w:rsidRPr="000C0C35" w:rsidRDefault="000C0C35" w:rsidP="000C0C3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40" w:line="360" w:lineRule="auto"/>
        <w:rPr>
          <w:rFonts w:ascii="Calibri" w:hAnsi="Calibri" w:cs="Calibri"/>
          <w:lang w:eastAsia="en-GB"/>
        </w:rPr>
      </w:pPr>
      <w:r w:rsidRPr="000C0C35">
        <w:rPr>
          <w:rFonts w:ascii="Calibri" w:hAnsi="Calibri" w:cs="Calibri"/>
          <w:lang w:eastAsia="en-GB"/>
        </w:rPr>
        <w:t>climbing forest</w:t>
      </w:r>
    </w:p>
    <w:p w14:paraId="09A9FAF0" w14:textId="77777777" w:rsidR="000C0C35" w:rsidRPr="000C0C35" w:rsidRDefault="000C0C35" w:rsidP="000C0C3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40" w:line="360" w:lineRule="auto"/>
        <w:rPr>
          <w:rFonts w:ascii="Calibri" w:hAnsi="Calibri" w:cs="Calibri"/>
          <w:lang w:eastAsia="en-GB"/>
        </w:rPr>
      </w:pPr>
      <w:r w:rsidRPr="000C0C35">
        <w:rPr>
          <w:rFonts w:ascii="Calibri" w:hAnsi="Calibri" w:cs="Calibri"/>
          <w:lang w:eastAsia="en-GB"/>
        </w:rPr>
        <w:t>sensory equipment</w:t>
      </w:r>
    </w:p>
    <w:p w14:paraId="4D32DBC9" w14:textId="77777777" w:rsidR="000C0C35" w:rsidRPr="000C0C35" w:rsidRDefault="000C0C35" w:rsidP="000C0C3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40" w:line="360" w:lineRule="auto"/>
        <w:rPr>
          <w:rFonts w:ascii="Calibri" w:hAnsi="Calibri" w:cs="Calibri"/>
          <w:lang w:eastAsia="en-GB"/>
        </w:rPr>
      </w:pPr>
      <w:r w:rsidRPr="000C0C35">
        <w:rPr>
          <w:rFonts w:ascii="Calibri" w:hAnsi="Calibri" w:cs="Calibri"/>
          <w:lang w:eastAsia="en-GB"/>
        </w:rPr>
        <w:t>agility trail</w:t>
      </w:r>
    </w:p>
    <w:p w14:paraId="5ACA0950" w14:textId="1E16010C" w:rsidR="000C0C35" w:rsidRPr="000C0C35" w:rsidRDefault="000C0C35" w:rsidP="000C0C3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40" w:line="360" w:lineRule="auto"/>
        <w:rPr>
          <w:rFonts w:ascii="Calibri" w:hAnsi="Calibri" w:cs="Calibri"/>
          <w:lang w:eastAsia="en-GB"/>
        </w:rPr>
      </w:pPr>
      <w:r w:rsidRPr="000C0C35">
        <w:rPr>
          <w:rFonts w:ascii="Calibri" w:hAnsi="Calibri" w:cs="Calibri"/>
          <w:lang w:eastAsia="en-GB"/>
        </w:rPr>
        <w:t>12-metre rope bridge</w:t>
      </w:r>
    </w:p>
    <w:p w14:paraId="68DC8303" w14:textId="139F5243" w:rsidR="003A6059" w:rsidRDefault="000C0C35" w:rsidP="00B55D73">
      <w:pPr>
        <w:widowControl w:val="0"/>
        <w:autoSpaceDE w:val="0"/>
        <w:autoSpaceDN w:val="0"/>
        <w:spacing w:before="240" w:line="360" w:lineRule="auto"/>
        <w:rPr>
          <w:rFonts w:ascii="Calibri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  <w:lang w:eastAsia="en-GB"/>
        </w:rPr>
        <w:t>The investment will also</w:t>
      </w:r>
      <w:r w:rsidR="00A23FF9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2E0F4A">
        <w:rPr>
          <w:rFonts w:ascii="Calibri" w:hAnsi="Calibri" w:cs="Calibri"/>
          <w:sz w:val="24"/>
          <w:szCs w:val="24"/>
          <w:lang w:eastAsia="en-GB"/>
        </w:rPr>
        <w:t>cover new safety</w:t>
      </w:r>
      <w:r w:rsidR="00F627EB">
        <w:rPr>
          <w:rFonts w:ascii="Calibri" w:hAnsi="Calibri" w:cs="Calibri"/>
          <w:sz w:val="24"/>
          <w:szCs w:val="24"/>
          <w:lang w:eastAsia="en-GB"/>
        </w:rPr>
        <w:t xml:space="preserve"> and</w:t>
      </w:r>
      <w:r w:rsidR="002E0F4A">
        <w:rPr>
          <w:rFonts w:ascii="Calibri" w:hAnsi="Calibri" w:cs="Calibri"/>
          <w:sz w:val="24"/>
          <w:szCs w:val="24"/>
          <w:lang w:eastAsia="en-GB"/>
        </w:rPr>
        <w:t xml:space="preserve"> surfacing </w:t>
      </w:r>
      <w:r w:rsidR="00F627EB">
        <w:rPr>
          <w:rFonts w:ascii="Calibri" w:hAnsi="Calibri" w:cs="Calibri"/>
          <w:sz w:val="24"/>
          <w:szCs w:val="24"/>
          <w:lang w:eastAsia="en-GB"/>
        </w:rPr>
        <w:t xml:space="preserve">features </w:t>
      </w:r>
      <w:r w:rsidR="002E0F4A">
        <w:rPr>
          <w:rFonts w:ascii="Calibri" w:hAnsi="Calibri" w:cs="Calibri"/>
          <w:sz w:val="24"/>
          <w:szCs w:val="24"/>
          <w:lang w:eastAsia="en-GB"/>
        </w:rPr>
        <w:t xml:space="preserve">at </w:t>
      </w:r>
      <w:r w:rsidR="00817A34">
        <w:rPr>
          <w:rFonts w:ascii="Calibri" w:hAnsi="Calibri" w:cs="Calibri"/>
          <w:sz w:val="24"/>
          <w:szCs w:val="24"/>
          <w:lang w:eastAsia="en-GB"/>
        </w:rPr>
        <w:t>Belhus Woods and Hadleigh country parks.</w:t>
      </w:r>
    </w:p>
    <w:p w14:paraId="2920A415" w14:textId="74FC5486" w:rsidR="00526D10" w:rsidRPr="005A2FE9" w:rsidRDefault="00526D10" w:rsidP="00526D10">
      <w:pPr>
        <w:widowControl w:val="0"/>
        <w:autoSpaceDE w:val="0"/>
        <w:autoSpaceDN w:val="0"/>
        <w:spacing w:before="240" w:line="360" w:lineRule="auto"/>
        <w:rPr>
          <w:rFonts w:ascii="Calibri" w:hAnsi="Calibri" w:cs="Calibri"/>
          <w:sz w:val="24"/>
          <w:szCs w:val="24"/>
        </w:rPr>
      </w:pPr>
      <w:r w:rsidRPr="005A2FE9">
        <w:rPr>
          <w:rFonts w:ascii="Calibri" w:hAnsi="Calibri" w:cs="Calibri"/>
          <w:sz w:val="24"/>
          <w:szCs w:val="24"/>
          <w:lang w:eastAsia="en-GB"/>
        </w:rPr>
        <w:t xml:space="preserve">The improvements are designed to stimulate </w:t>
      </w:r>
      <w:r w:rsidRPr="005A2FE9">
        <w:rPr>
          <w:rFonts w:ascii="Calibri" w:hAnsi="Calibri" w:cs="Calibri"/>
          <w:sz w:val="24"/>
          <w:szCs w:val="24"/>
        </w:rPr>
        <w:t>children’s imaginative play, improve communication skills, strengthen muscles and co-ordination and help burn off energy.</w:t>
      </w:r>
    </w:p>
    <w:p w14:paraId="36632E8F" w14:textId="640A45F7" w:rsidR="00D07880" w:rsidRPr="005A2FE9" w:rsidRDefault="00377DB5" w:rsidP="00B55D73">
      <w:pPr>
        <w:widowControl w:val="0"/>
        <w:autoSpaceDE w:val="0"/>
        <w:autoSpaceDN w:val="0"/>
        <w:spacing w:before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Closures</w:t>
      </w:r>
      <w:r w:rsidR="00D07880" w:rsidRPr="005A2FE9">
        <w:rPr>
          <w:rFonts w:ascii="Calibri" w:hAnsi="Calibri" w:cs="Calibri"/>
          <w:sz w:val="24"/>
          <w:szCs w:val="24"/>
        </w:rPr>
        <w:t xml:space="preserve"> and diversions will be in place</w:t>
      </w:r>
      <w:r w:rsidR="00EB6418" w:rsidRPr="005A2FE9">
        <w:rPr>
          <w:rFonts w:ascii="Calibri" w:hAnsi="Calibri" w:cs="Calibri"/>
          <w:sz w:val="24"/>
          <w:szCs w:val="24"/>
        </w:rPr>
        <w:t xml:space="preserve"> at </w:t>
      </w:r>
      <w:r>
        <w:rPr>
          <w:rFonts w:ascii="Calibri" w:hAnsi="Calibri" w:cs="Calibri"/>
          <w:sz w:val="24"/>
          <w:szCs w:val="24"/>
        </w:rPr>
        <w:t xml:space="preserve">the three country parks </w:t>
      </w:r>
      <w:r w:rsidR="00D07880" w:rsidRPr="005A2FE9">
        <w:rPr>
          <w:rFonts w:ascii="Calibri" w:hAnsi="Calibri" w:cs="Calibri"/>
          <w:sz w:val="24"/>
          <w:szCs w:val="24"/>
        </w:rPr>
        <w:t xml:space="preserve">while the improvements </w:t>
      </w:r>
      <w:r w:rsidR="0066698D">
        <w:rPr>
          <w:rFonts w:ascii="Calibri" w:hAnsi="Calibri" w:cs="Calibri"/>
          <w:sz w:val="24"/>
          <w:szCs w:val="24"/>
        </w:rPr>
        <w:t>are underway</w:t>
      </w:r>
      <w:r w:rsidR="00D07880" w:rsidRPr="005A2FE9">
        <w:rPr>
          <w:rFonts w:ascii="Calibri" w:hAnsi="Calibri" w:cs="Calibri"/>
          <w:sz w:val="24"/>
          <w:szCs w:val="24"/>
        </w:rPr>
        <w:t>.</w:t>
      </w:r>
    </w:p>
    <w:p w14:paraId="37613E90" w14:textId="7057B3C6" w:rsidR="00042CD2" w:rsidRPr="005A2FE9" w:rsidRDefault="003D2670" w:rsidP="00B55D73">
      <w:pPr>
        <w:spacing w:before="240" w:line="360" w:lineRule="auto"/>
        <w:rPr>
          <w:rFonts w:ascii="Calibri" w:hAnsi="Calibri" w:cs="Calibri"/>
          <w:sz w:val="24"/>
          <w:szCs w:val="24"/>
        </w:rPr>
      </w:pPr>
      <w:r w:rsidRPr="005A2FE9">
        <w:rPr>
          <w:rFonts w:ascii="Calibri" w:hAnsi="Calibri" w:cs="Calibri"/>
          <w:sz w:val="24"/>
          <w:szCs w:val="24"/>
        </w:rPr>
        <w:t xml:space="preserve">Councillor Mark Durham, Cabinet Member for </w:t>
      </w:r>
      <w:r w:rsidR="0050609F">
        <w:rPr>
          <w:rFonts w:ascii="Calibri" w:hAnsi="Calibri" w:cs="Calibri"/>
          <w:sz w:val="24"/>
          <w:szCs w:val="24"/>
        </w:rPr>
        <w:t xml:space="preserve">the </w:t>
      </w:r>
      <w:r w:rsidRPr="005A2FE9">
        <w:rPr>
          <w:rFonts w:ascii="Calibri" w:hAnsi="Calibri" w:cs="Calibri"/>
          <w:sz w:val="24"/>
          <w:szCs w:val="24"/>
        </w:rPr>
        <w:t>Arts, Heritage and Culture</w:t>
      </w:r>
      <w:r w:rsidR="0050609F">
        <w:rPr>
          <w:rFonts w:ascii="Calibri" w:hAnsi="Calibri" w:cs="Calibri"/>
          <w:sz w:val="24"/>
          <w:szCs w:val="24"/>
        </w:rPr>
        <w:t xml:space="preserve"> at Essex County Council</w:t>
      </w:r>
      <w:r w:rsidRPr="005A2FE9">
        <w:rPr>
          <w:rFonts w:ascii="Calibri" w:hAnsi="Calibri" w:cs="Calibri"/>
          <w:sz w:val="24"/>
          <w:szCs w:val="24"/>
        </w:rPr>
        <w:t xml:space="preserve">, said: </w:t>
      </w:r>
      <w:r w:rsidR="00DD14CF" w:rsidRPr="005A2FE9">
        <w:rPr>
          <w:rFonts w:ascii="Calibri" w:hAnsi="Calibri" w:cs="Calibri"/>
          <w:sz w:val="24"/>
          <w:szCs w:val="24"/>
        </w:rPr>
        <w:t>“</w:t>
      </w:r>
      <w:r w:rsidR="0050609F">
        <w:rPr>
          <w:rFonts w:ascii="Calibri" w:hAnsi="Calibri" w:cs="Calibri"/>
          <w:sz w:val="24"/>
          <w:szCs w:val="24"/>
        </w:rPr>
        <w:t>We are</w:t>
      </w:r>
      <w:r w:rsidR="00C75956" w:rsidRPr="005A2FE9">
        <w:rPr>
          <w:rFonts w:ascii="Calibri" w:hAnsi="Calibri" w:cs="Calibri"/>
          <w:sz w:val="24"/>
          <w:szCs w:val="24"/>
        </w:rPr>
        <w:t xml:space="preserve"> delighted to be able to </w:t>
      </w:r>
      <w:r w:rsidR="009F4F85" w:rsidRPr="005A2FE9">
        <w:rPr>
          <w:rFonts w:ascii="Calibri" w:hAnsi="Calibri" w:cs="Calibri"/>
          <w:sz w:val="24"/>
          <w:szCs w:val="24"/>
        </w:rPr>
        <w:t>invest in</w:t>
      </w:r>
      <w:r w:rsidR="00C75956" w:rsidRPr="005A2FE9">
        <w:rPr>
          <w:rFonts w:ascii="Calibri" w:hAnsi="Calibri" w:cs="Calibri"/>
          <w:sz w:val="24"/>
          <w:szCs w:val="24"/>
        </w:rPr>
        <w:t xml:space="preserve"> the play areas at these </w:t>
      </w:r>
      <w:r w:rsidR="0050609F" w:rsidRPr="005A2FE9">
        <w:rPr>
          <w:rFonts w:ascii="Calibri" w:hAnsi="Calibri" w:cs="Calibri"/>
          <w:sz w:val="24"/>
          <w:szCs w:val="24"/>
        </w:rPr>
        <w:t>much-loved</w:t>
      </w:r>
      <w:r w:rsidR="00C75956" w:rsidRPr="005A2FE9">
        <w:rPr>
          <w:rFonts w:ascii="Calibri" w:hAnsi="Calibri" w:cs="Calibri"/>
          <w:sz w:val="24"/>
          <w:szCs w:val="24"/>
        </w:rPr>
        <w:t xml:space="preserve"> </w:t>
      </w:r>
      <w:r w:rsidR="0066698D">
        <w:rPr>
          <w:rFonts w:ascii="Calibri" w:hAnsi="Calibri" w:cs="Calibri"/>
          <w:sz w:val="24"/>
          <w:szCs w:val="24"/>
        </w:rPr>
        <w:t>country p</w:t>
      </w:r>
      <w:r w:rsidR="00C75956" w:rsidRPr="005A2FE9">
        <w:rPr>
          <w:rFonts w:ascii="Calibri" w:hAnsi="Calibri" w:cs="Calibri"/>
          <w:sz w:val="24"/>
          <w:szCs w:val="24"/>
        </w:rPr>
        <w:t>arks</w:t>
      </w:r>
      <w:r w:rsidR="0050609F">
        <w:rPr>
          <w:rFonts w:ascii="Calibri" w:hAnsi="Calibri" w:cs="Calibri"/>
          <w:sz w:val="24"/>
          <w:szCs w:val="24"/>
        </w:rPr>
        <w:t>,</w:t>
      </w:r>
      <w:r w:rsidR="00C75956" w:rsidRPr="005A2FE9">
        <w:rPr>
          <w:rFonts w:ascii="Calibri" w:hAnsi="Calibri" w:cs="Calibri"/>
          <w:sz w:val="24"/>
          <w:szCs w:val="24"/>
        </w:rPr>
        <w:t xml:space="preserve"> which every year provide young families with an affordable day out. </w:t>
      </w:r>
    </w:p>
    <w:p w14:paraId="3EC19AAE" w14:textId="2EFC1372" w:rsidR="0050609F" w:rsidRDefault="00042CD2" w:rsidP="00B55D73">
      <w:pPr>
        <w:spacing w:before="240" w:line="360" w:lineRule="auto"/>
        <w:rPr>
          <w:rFonts w:ascii="Calibri" w:hAnsi="Calibri" w:cs="Calibri"/>
          <w:sz w:val="24"/>
          <w:szCs w:val="24"/>
        </w:rPr>
      </w:pPr>
      <w:r w:rsidRPr="005A2FE9">
        <w:rPr>
          <w:rFonts w:ascii="Calibri" w:hAnsi="Calibri" w:cs="Calibri"/>
          <w:sz w:val="24"/>
          <w:szCs w:val="24"/>
        </w:rPr>
        <w:lastRenderedPageBreak/>
        <w:t>“</w:t>
      </w:r>
      <w:r w:rsidR="00DD14CF" w:rsidRPr="005A2FE9">
        <w:rPr>
          <w:rFonts w:ascii="Calibri" w:hAnsi="Calibri" w:cs="Calibri"/>
          <w:sz w:val="24"/>
          <w:szCs w:val="24"/>
        </w:rPr>
        <w:t>Outdoor play</w:t>
      </w:r>
      <w:r w:rsidR="00C75956" w:rsidRPr="005A2FE9">
        <w:rPr>
          <w:rFonts w:ascii="Calibri" w:hAnsi="Calibri" w:cs="Calibri"/>
          <w:sz w:val="24"/>
          <w:szCs w:val="24"/>
        </w:rPr>
        <w:t xml:space="preserve"> itself</w:t>
      </w:r>
      <w:r w:rsidR="00DD14CF" w:rsidRPr="005A2FE9">
        <w:rPr>
          <w:rFonts w:ascii="Calibri" w:hAnsi="Calibri" w:cs="Calibri"/>
          <w:sz w:val="24"/>
          <w:szCs w:val="24"/>
        </w:rPr>
        <w:t xml:space="preserve"> is vital for children's wellbeing</w:t>
      </w:r>
      <w:r w:rsidR="0050609F">
        <w:rPr>
          <w:rFonts w:ascii="Calibri" w:hAnsi="Calibri" w:cs="Calibri"/>
          <w:sz w:val="24"/>
          <w:szCs w:val="24"/>
        </w:rPr>
        <w:t>. I</w:t>
      </w:r>
      <w:r w:rsidR="00DD14CF" w:rsidRPr="005A2FE9">
        <w:rPr>
          <w:rFonts w:ascii="Calibri" w:hAnsi="Calibri" w:cs="Calibri"/>
          <w:sz w:val="24"/>
          <w:szCs w:val="24"/>
        </w:rPr>
        <w:t>t</w:t>
      </w:r>
      <w:r w:rsidR="00430AE0" w:rsidRPr="005A2FE9">
        <w:rPr>
          <w:rFonts w:ascii="Calibri" w:hAnsi="Calibri" w:cs="Calibri"/>
          <w:sz w:val="24"/>
          <w:szCs w:val="24"/>
        </w:rPr>
        <w:t xml:space="preserve"> </w:t>
      </w:r>
      <w:r w:rsidR="00DD14CF" w:rsidRPr="005A2FE9">
        <w:rPr>
          <w:rFonts w:ascii="Calibri" w:hAnsi="Calibri" w:cs="Calibri"/>
          <w:sz w:val="24"/>
          <w:szCs w:val="24"/>
        </w:rPr>
        <w:t>provides physical health benefits like improved fitness and stronger immune systems</w:t>
      </w:r>
      <w:r w:rsidR="00611104">
        <w:rPr>
          <w:rFonts w:ascii="Calibri" w:hAnsi="Calibri" w:cs="Calibri"/>
          <w:sz w:val="24"/>
          <w:szCs w:val="24"/>
        </w:rPr>
        <w:t xml:space="preserve"> as well</w:t>
      </w:r>
      <w:r w:rsidRPr="005A2FE9">
        <w:rPr>
          <w:rFonts w:ascii="Calibri" w:hAnsi="Calibri" w:cs="Calibri"/>
          <w:sz w:val="24"/>
          <w:szCs w:val="24"/>
        </w:rPr>
        <w:t xml:space="preserve"> </w:t>
      </w:r>
      <w:r w:rsidR="00611104">
        <w:rPr>
          <w:rFonts w:ascii="Calibri" w:hAnsi="Calibri" w:cs="Calibri"/>
          <w:sz w:val="24"/>
          <w:szCs w:val="24"/>
        </w:rPr>
        <w:t xml:space="preserve">as </w:t>
      </w:r>
      <w:r w:rsidR="00DD14CF" w:rsidRPr="005A2FE9">
        <w:rPr>
          <w:rFonts w:ascii="Calibri" w:hAnsi="Calibri" w:cs="Calibri"/>
          <w:sz w:val="24"/>
          <w:szCs w:val="24"/>
        </w:rPr>
        <w:t xml:space="preserve">mental health </w:t>
      </w:r>
      <w:r w:rsidR="00611104">
        <w:rPr>
          <w:rFonts w:ascii="Calibri" w:hAnsi="Calibri" w:cs="Calibri"/>
          <w:sz w:val="24"/>
          <w:szCs w:val="24"/>
        </w:rPr>
        <w:t xml:space="preserve">benefits, </w:t>
      </w:r>
      <w:r w:rsidR="00DD14CF" w:rsidRPr="005A2FE9">
        <w:rPr>
          <w:rFonts w:ascii="Calibri" w:hAnsi="Calibri" w:cs="Calibri"/>
          <w:sz w:val="24"/>
          <w:szCs w:val="24"/>
        </w:rPr>
        <w:t>including better mood</w:t>
      </w:r>
      <w:r w:rsidR="00F83656" w:rsidRPr="005A2FE9">
        <w:rPr>
          <w:rFonts w:ascii="Calibri" w:hAnsi="Calibri" w:cs="Calibri"/>
          <w:sz w:val="24"/>
          <w:szCs w:val="24"/>
        </w:rPr>
        <w:t xml:space="preserve">, social </w:t>
      </w:r>
      <w:r w:rsidR="00611104">
        <w:rPr>
          <w:rFonts w:ascii="Calibri" w:hAnsi="Calibri" w:cs="Calibri"/>
          <w:sz w:val="24"/>
          <w:szCs w:val="24"/>
        </w:rPr>
        <w:t>skills,</w:t>
      </w:r>
      <w:r w:rsidR="00F83656" w:rsidRPr="005A2FE9">
        <w:rPr>
          <w:rFonts w:ascii="Calibri" w:hAnsi="Calibri" w:cs="Calibri"/>
          <w:sz w:val="24"/>
          <w:szCs w:val="24"/>
        </w:rPr>
        <w:t xml:space="preserve"> </w:t>
      </w:r>
      <w:r w:rsidR="00DD14CF" w:rsidRPr="005A2FE9">
        <w:rPr>
          <w:rFonts w:ascii="Calibri" w:hAnsi="Calibri" w:cs="Calibri"/>
          <w:sz w:val="24"/>
          <w:szCs w:val="24"/>
        </w:rPr>
        <w:t>resilience</w:t>
      </w:r>
      <w:r w:rsidR="00F81DD7">
        <w:rPr>
          <w:rFonts w:ascii="Calibri" w:hAnsi="Calibri" w:cs="Calibri"/>
          <w:sz w:val="24"/>
          <w:szCs w:val="24"/>
        </w:rPr>
        <w:t xml:space="preserve"> and natural world connections.</w:t>
      </w:r>
    </w:p>
    <w:p w14:paraId="78C479D6" w14:textId="6156485E" w:rsidR="00042CD2" w:rsidRPr="005A2FE9" w:rsidRDefault="0050609F" w:rsidP="00B55D73">
      <w:pPr>
        <w:spacing w:before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="00F83CD7" w:rsidRPr="005A2FE9">
        <w:rPr>
          <w:rFonts w:ascii="Calibri" w:hAnsi="Calibri" w:cs="Calibri"/>
          <w:sz w:val="24"/>
          <w:szCs w:val="24"/>
        </w:rPr>
        <w:t xml:space="preserve">We hope more children </w:t>
      </w:r>
      <w:r w:rsidR="00F81DD7">
        <w:rPr>
          <w:rFonts w:ascii="Calibri" w:hAnsi="Calibri" w:cs="Calibri"/>
          <w:sz w:val="24"/>
          <w:szCs w:val="24"/>
        </w:rPr>
        <w:t>continue</w:t>
      </w:r>
      <w:r w:rsidR="00F83CD7" w:rsidRPr="005A2FE9">
        <w:rPr>
          <w:rFonts w:ascii="Calibri" w:hAnsi="Calibri" w:cs="Calibri"/>
          <w:sz w:val="24"/>
          <w:szCs w:val="24"/>
        </w:rPr>
        <w:t xml:space="preserve"> to enjoy the outdoor play at Essex Coun</w:t>
      </w:r>
      <w:r w:rsidR="00CB61DB" w:rsidRPr="005A2FE9">
        <w:rPr>
          <w:rFonts w:ascii="Calibri" w:hAnsi="Calibri" w:cs="Calibri"/>
          <w:sz w:val="24"/>
          <w:szCs w:val="24"/>
        </w:rPr>
        <w:t>t</w:t>
      </w:r>
      <w:r w:rsidR="00F83CD7" w:rsidRPr="005A2FE9">
        <w:rPr>
          <w:rFonts w:ascii="Calibri" w:hAnsi="Calibri" w:cs="Calibri"/>
          <w:sz w:val="24"/>
          <w:szCs w:val="24"/>
        </w:rPr>
        <w:t>ry Parks in the future.”</w:t>
      </w:r>
    </w:p>
    <w:p w14:paraId="3A944685" w14:textId="593A19EF" w:rsidR="00356BA6" w:rsidRPr="005A2FE9" w:rsidRDefault="005A2FE9" w:rsidP="00B55D73">
      <w:pPr>
        <w:widowControl w:val="0"/>
        <w:autoSpaceDE w:val="0"/>
        <w:autoSpaceDN w:val="0"/>
        <w:spacing w:before="24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eastAsia="en-GB"/>
        </w:rPr>
        <w:t>ENDS</w:t>
      </w:r>
    </w:p>
    <w:p w14:paraId="656223B9" w14:textId="59665B24" w:rsidR="00356BA6" w:rsidRPr="005A2FE9" w:rsidRDefault="00356BA6" w:rsidP="00B55D73">
      <w:pPr>
        <w:spacing w:before="240" w:after="200" w:line="360" w:lineRule="auto"/>
        <w:rPr>
          <w:rFonts w:ascii="Calibri" w:hAnsi="Calibri" w:cs="Calibri"/>
          <w:b/>
          <w:bCs/>
          <w:sz w:val="24"/>
          <w:szCs w:val="24"/>
          <w14:ligatures w14:val="none"/>
        </w:rPr>
      </w:pPr>
      <w:r w:rsidRPr="005A2FE9">
        <w:rPr>
          <w:rFonts w:ascii="Calibri" w:hAnsi="Calibri" w:cs="Calibri"/>
          <w:b/>
          <w:bCs/>
          <w:sz w:val="24"/>
          <w:szCs w:val="24"/>
          <w14:ligatures w14:val="none"/>
        </w:rPr>
        <w:t xml:space="preserve">Notes </w:t>
      </w:r>
      <w:r w:rsidR="00C83ABA">
        <w:rPr>
          <w:rFonts w:ascii="Calibri" w:hAnsi="Calibri" w:cs="Calibri"/>
          <w:b/>
          <w:bCs/>
          <w:sz w:val="24"/>
          <w:szCs w:val="24"/>
          <w14:ligatures w14:val="none"/>
        </w:rPr>
        <w:t>to</w:t>
      </w:r>
      <w:r w:rsidRPr="005A2FE9">
        <w:rPr>
          <w:rFonts w:ascii="Calibri" w:hAnsi="Calibri" w:cs="Calibri"/>
          <w:b/>
          <w:bCs/>
          <w:sz w:val="24"/>
          <w:szCs w:val="24"/>
          <w14:ligatures w14:val="none"/>
        </w:rPr>
        <w:t xml:space="preserve"> editors:</w:t>
      </w:r>
    </w:p>
    <w:p w14:paraId="3D12D682" w14:textId="77777777" w:rsidR="00DB2127" w:rsidRDefault="00356BA6" w:rsidP="00B55D73">
      <w:pPr>
        <w:autoSpaceDE w:val="0"/>
        <w:autoSpaceDN w:val="0"/>
        <w:adjustRightInd w:val="0"/>
        <w:spacing w:before="240" w:line="360" w:lineRule="auto"/>
        <w:rPr>
          <w:rFonts w:ascii="Calibri" w:hAnsi="Calibri" w:cs="Calibri"/>
          <w:b/>
          <w:bCs/>
          <w:sz w:val="24"/>
          <w:szCs w:val="24"/>
          <w14:ligatures w14:val="none"/>
        </w:rPr>
      </w:pPr>
      <w:r w:rsidRPr="005A2FE9">
        <w:rPr>
          <w:rFonts w:ascii="Calibri" w:hAnsi="Calibri" w:cs="Calibri"/>
          <w:b/>
          <w:bCs/>
          <w:sz w:val="24"/>
          <w:szCs w:val="24"/>
          <w14:ligatures w14:val="none"/>
        </w:rPr>
        <w:t>For more information contact</w:t>
      </w:r>
    </w:p>
    <w:p w14:paraId="2A1AD92E" w14:textId="49E93131" w:rsidR="00356BA6" w:rsidRPr="005A2FE9" w:rsidRDefault="00356BA6" w:rsidP="00B55D73">
      <w:pPr>
        <w:autoSpaceDE w:val="0"/>
        <w:autoSpaceDN w:val="0"/>
        <w:adjustRightInd w:val="0"/>
        <w:spacing w:before="240" w:line="360" w:lineRule="auto"/>
        <w:rPr>
          <w:rFonts w:ascii="Calibri" w:hAnsi="Calibri" w:cs="Calibri"/>
          <w:sz w:val="24"/>
          <w:szCs w:val="24"/>
          <w14:ligatures w14:val="none"/>
        </w:rPr>
      </w:pPr>
      <w:r w:rsidRPr="005A2FE9">
        <w:rPr>
          <w:rFonts w:ascii="Calibri" w:hAnsi="Calibri" w:cs="Calibri"/>
          <w:sz w:val="24"/>
          <w:szCs w:val="24"/>
          <w14:ligatures w14:val="none"/>
        </w:rPr>
        <w:t>Emma Williams, Marketing and Communications Lead, Emma.Williams@essex.gov.uk or Christopher Davies, Marketing and Communications Officer, Christopher.Davies@Essex.gov.uk</w:t>
      </w:r>
    </w:p>
    <w:p w14:paraId="05082C91" w14:textId="77777777" w:rsidR="00DB2127" w:rsidRDefault="00DB2127" w:rsidP="00B55D73">
      <w:pPr>
        <w:autoSpaceDE w:val="0"/>
        <w:autoSpaceDN w:val="0"/>
        <w:adjustRightInd w:val="0"/>
        <w:spacing w:before="240" w:line="360" w:lineRule="auto"/>
        <w:rPr>
          <w:rFonts w:ascii="Calibri" w:hAnsi="Calibri" w:cs="Calibri"/>
          <w:b/>
          <w:bCs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14:ligatures w14:val="none"/>
        </w:rPr>
        <w:t xml:space="preserve">About </w:t>
      </w:r>
      <w:r w:rsidR="00356BA6" w:rsidRPr="005A2FE9">
        <w:rPr>
          <w:rFonts w:ascii="Calibri" w:hAnsi="Calibri" w:cs="Calibri"/>
          <w:b/>
          <w:bCs/>
          <w:sz w:val="24"/>
          <w:szCs w:val="24"/>
          <w14:ligatures w14:val="none"/>
        </w:rPr>
        <w:t>Explore Essex</w:t>
      </w:r>
    </w:p>
    <w:p w14:paraId="630A7880" w14:textId="21BA597F" w:rsidR="00356BA6" w:rsidRPr="00DB2127" w:rsidRDefault="00356BA6" w:rsidP="00B55D73">
      <w:pPr>
        <w:autoSpaceDE w:val="0"/>
        <w:autoSpaceDN w:val="0"/>
        <w:adjustRightInd w:val="0"/>
        <w:spacing w:before="240" w:line="360" w:lineRule="auto"/>
        <w:rPr>
          <w:rFonts w:ascii="Calibri" w:hAnsi="Calibri" w:cs="Calibri"/>
          <w:b/>
          <w:bCs/>
          <w:sz w:val="24"/>
          <w:szCs w:val="24"/>
          <w14:ligatures w14:val="none"/>
        </w:rPr>
      </w:pPr>
      <w:r w:rsidRPr="005A2FE9">
        <w:rPr>
          <w:rFonts w:ascii="Calibri" w:hAnsi="Calibri" w:cs="Calibri"/>
          <w:sz w:val="24"/>
          <w:szCs w:val="24"/>
          <w14:ligatures w14:val="none"/>
        </w:rPr>
        <w:t xml:space="preserve">Explore Essex brings together a unique group of Country Parks and heritage venues which are owned by Essex County Council. Its mission is to deliver a broad range of exciting facilities and activities for the people of Essex with an emphasis on culture, heritage and environment. </w:t>
      </w:r>
      <w:hyperlink r:id="rId7" w:history="1">
        <w:r w:rsidRPr="005A2FE9">
          <w:rPr>
            <w:rStyle w:val="Hyperlink"/>
            <w:rFonts w:ascii="Calibri" w:hAnsi="Calibri" w:cs="Calibri"/>
            <w:sz w:val="24"/>
            <w:szCs w:val="24"/>
            <w14:ligatures w14:val="none"/>
          </w:rPr>
          <w:t>www.explore-essex.com</w:t>
        </w:r>
      </w:hyperlink>
      <w:r w:rsidRPr="005A2FE9">
        <w:rPr>
          <w:rFonts w:ascii="Calibri" w:hAnsi="Calibri" w:cs="Calibri"/>
          <w:sz w:val="24"/>
          <w:szCs w:val="24"/>
          <w14:ligatures w14:val="none"/>
        </w:rPr>
        <w:t xml:space="preserve"> </w:t>
      </w:r>
    </w:p>
    <w:p w14:paraId="066CECB5" w14:textId="77777777" w:rsidR="005547A2" w:rsidRPr="005A2FE9" w:rsidRDefault="005547A2" w:rsidP="00B55D73">
      <w:pPr>
        <w:widowControl w:val="0"/>
        <w:autoSpaceDE w:val="0"/>
        <w:autoSpaceDN w:val="0"/>
        <w:spacing w:before="240" w:line="360" w:lineRule="auto"/>
        <w:rPr>
          <w:rFonts w:ascii="Calibri" w:hAnsi="Calibri" w:cs="Calibri"/>
          <w:b/>
          <w:bCs/>
          <w:sz w:val="24"/>
          <w:szCs w:val="24"/>
          <w:lang w:eastAsia="en-GB"/>
        </w:rPr>
      </w:pPr>
    </w:p>
    <w:sectPr w:rsidR="005547A2" w:rsidRPr="005A2F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B64B" w14:textId="77777777" w:rsidR="005A2FE9" w:rsidRDefault="005A2FE9" w:rsidP="005A2FE9">
      <w:r>
        <w:separator/>
      </w:r>
    </w:p>
  </w:endnote>
  <w:endnote w:type="continuationSeparator" w:id="0">
    <w:p w14:paraId="7D399FF5" w14:textId="77777777" w:rsidR="005A2FE9" w:rsidRDefault="005A2FE9" w:rsidP="005A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3468" w14:textId="77777777" w:rsidR="005A2FE9" w:rsidRDefault="005A2FE9" w:rsidP="005A2FE9">
      <w:r>
        <w:separator/>
      </w:r>
    </w:p>
  </w:footnote>
  <w:footnote w:type="continuationSeparator" w:id="0">
    <w:p w14:paraId="4651B3B2" w14:textId="77777777" w:rsidR="005A2FE9" w:rsidRDefault="005A2FE9" w:rsidP="005A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42EA" w14:textId="131CC5CE" w:rsidR="005A2FE9" w:rsidRPr="005A2FE9" w:rsidRDefault="005A2FE9">
    <w:pPr>
      <w:pStyle w:val="Header"/>
      <w:rPr>
        <w:rFonts w:ascii="Calibri" w:hAnsi="Calibri" w:cs="Calibri"/>
      </w:rPr>
    </w:pPr>
    <w:r w:rsidRPr="005A2FE9">
      <w:rPr>
        <w:rFonts w:ascii="Calibri" w:hAnsi="Calibri" w:cs="Calibri"/>
      </w:rPr>
      <w:t>Updated 29 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C43F9"/>
    <w:multiLevelType w:val="hybridMultilevel"/>
    <w:tmpl w:val="CEC01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93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A2"/>
    <w:rsid w:val="000027F7"/>
    <w:rsid w:val="00042CD2"/>
    <w:rsid w:val="0007105B"/>
    <w:rsid w:val="00083F9B"/>
    <w:rsid w:val="000B570A"/>
    <w:rsid w:val="000C0C35"/>
    <w:rsid w:val="00171BDB"/>
    <w:rsid w:val="001E3AEB"/>
    <w:rsid w:val="002D6313"/>
    <w:rsid w:val="002E0F4A"/>
    <w:rsid w:val="002E1C34"/>
    <w:rsid w:val="00356BA6"/>
    <w:rsid w:val="00377DB5"/>
    <w:rsid w:val="003A6059"/>
    <w:rsid w:val="003D2670"/>
    <w:rsid w:val="00410B07"/>
    <w:rsid w:val="00430AE0"/>
    <w:rsid w:val="00492562"/>
    <w:rsid w:val="004B55D3"/>
    <w:rsid w:val="004F7F71"/>
    <w:rsid w:val="0050609F"/>
    <w:rsid w:val="00526D10"/>
    <w:rsid w:val="005547A2"/>
    <w:rsid w:val="00593467"/>
    <w:rsid w:val="005A2FE9"/>
    <w:rsid w:val="005A34CE"/>
    <w:rsid w:val="005B2B15"/>
    <w:rsid w:val="005D662C"/>
    <w:rsid w:val="00611104"/>
    <w:rsid w:val="0066698D"/>
    <w:rsid w:val="007A7959"/>
    <w:rsid w:val="007D5801"/>
    <w:rsid w:val="0081121C"/>
    <w:rsid w:val="00817A34"/>
    <w:rsid w:val="00892B49"/>
    <w:rsid w:val="008A7041"/>
    <w:rsid w:val="008C3A95"/>
    <w:rsid w:val="00916D2D"/>
    <w:rsid w:val="009D6ED9"/>
    <w:rsid w:val="009E7815"/>
    <w:rsid w:val="009F4F85"/>
    <w:rsid w:val="00A23FF9"/>
    <w:rsid w:val="00A469B4"/>
    <w:rsid w:val="00A9201A"/>
    <w:rsid w:val="00B0736C"/>
    <w:rsid w:val="00B1162D"/>
    <w:rsid w:val="00B3580F"/>
    <w:rsid w:val="00B55D73"/>
    <w:rsid w:val="00B76793"/>
    <w:rsid w:val="00B84093"/>
    <w:rsid w:val="00C018C4"/>
    <w:rsid w:val="00C362D3"/>
    <w:rsid w:val="00C75956"/>
    <w:rsid w:val="00C83ABA"/>
    <w:rsid w:val="00CB61DB"/>
    <w:rsid w:val="00CB7352"/>
    <w:rsid w:val="00D07880"/>
    <w:rsid w:val="00DA438E"/>
    <w:rsid w:val="00DA4410"/>
    <w:rsid w:val="00DB2127"/>
    <w:rsid w:val="00DD14CF"/>
    <w:rsid w:val="00E3419E"/>
    <w:rsid w:val="00E922B4"/>
    <w:rsid w:val="00EB6418"/>
    <w:rsid w:val="00F041F3"/>
    <w:rsid w:val="00F20648"/>
    <w:rsid w:val="00F43A63"/>
    <w:rsid w:val="00F627EB"/>
    <w:rsid w:val="00F81DD7"/>
    <w:rsid w:val="00F83656"/>
    <w:rsid w:val="00F83CD7"/>
    <w:rsid w:val="00F9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3BBD"/>
  <w15:chartTrackingRefBased/>
  <w15:docId w15:val="{3600793B-318D-40F1-86FF-BAB6318D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A2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7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7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7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7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7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7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7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7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7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7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7A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4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7A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4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7A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547A2"/>
  </w:style>
  <w:style w:type="character" w:styleId="Hyperlink">
    <w:name w:val="Hyperlink"/>
    <w:basedOn w:val="DefaultParagraphFont"/>
    <w:uiPriority w:val="99"/>
    <w:unhideWhenUsed/>
    <w:rsid w:val="005547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6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793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93"/>
    <w:rPr>
      <w:rFonts w:ascii="Aptos" w:hAnsi="Aptos" w:cs="Aptos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F83CD7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2F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FE9"/>
    <w:rPr>
      <w:rFonts w:ascii="Aptos" w:hAnsi="Aptos" w:cs="Aptos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2F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FE9"/>
    <w:rPr>
      <w:rFonts w:ascii="Aptos" w:hAnsi="Aptos" w:cs="Apto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xplore-ess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Davies - Marketing and Communications Officer</dc:creator>
  <cp:keywords/>
  <dc:description/>
  <cp:lastModifiedBy>Chris Davies - Marketing and Communications Officer</cp:lastModifiedBy>
  <cp:revision>3</cp:revision>
  <dcterms:created xsi:type="dcterms:W3CDTF">2026-01-29T16:27:00Z</dcterms:created>
  <dcterms:modified xsi:type="dcterms:W3CDTF">2026-02-02T09:29:00Z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2026-01-21T12:40:59Z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f2f90f21-4423-42a6-b626-4e56a866cb78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